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B5504E1" w:rsidR="00D670C1" w:rsidRDefault="00304BAC" w:rsidP="00C05FBC">
      <w:pPr>
        <w:ind w:left="2124" w:firstLine="708"/>
      </w:pPr>
      <w:r w:rsidRPr="00C05FBC">
        <w:rPr>
          <w:b/>
          <w:bCs/>
          <w:sz w:val="24"/>
          <w:szCs w:val="24"/>
        </w:rPr>
        <w:t>WÓJT GMINY PRZYWIDZ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15277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 w:rsidRPr="00C05FBC">
        <w:rPr>
          <w:lang w:eastAsia="en-US"/>
        </w:rPr>
        <w:t xml:space="preserve">wniosek </w:t>
      </w:r>
      <w:r w:rsidR="00324B38" w:rsidRPr="00C05FBC">
        <w:t>do projektu</w:t>
      </w:r>
      <w:r w:rsidR="00C001CB" w:rsidRPr="00C05FBC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15277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15277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15277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15277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15277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15277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15277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5277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5277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5277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5277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5277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15"/>
    <w:bookmarkEnd w:id="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5277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5277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5277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15277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71A86440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Default="00880E09" w:rsidP="008D2614">
      <w:pPr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45003378" w14:textId="77777777" w:rsidR="00304BAC" w:rsidRDefault="00304BAC" w:rsidP="008D2614">
      <w:pPr>
        <w:rPr>
          <w:sz w:val="16"/>
          <w:szCs w:val="16"/>
        </w:rPr>
      </w:pPr>
    </w:p>
    <w:p w14:paraId="312854C4" w14:textId="77777777" w:rsidR="00304BAC" w:rsidRDefault="00304BAC" w:rsidP="008D2614">
      <w:pPr>
        <w:rPr>
          <w:sz w:val="16"/>
          <w:szCs w:val="16"/>
        </w:rPr>
      </w:pPr>
    </w:p>
    <w:p w14:paraId="28139F85" w14:textId="77777777" w:rsidR="00304BAC" w:rsidRDefault="00304BAC" w:rsidP="008D2614">
      <w:pPr>
        <w:rPr>
          <w:sz w:val="16"/>
          <w:szCs w:val="16"/>
        </w:rPr>
      </w:pP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0C8B7C7" w14:textId="77777777" w:rsidR="00431595" w:rsidRDefault="00431595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27CEFAA" w14:textId="70C85C96" w:rsidR="00431595" w:rsidRPr="00431595" w:rsidRDefault="00431595" w:rsidP="00431595">
      <w:pPr>
        <w:pStyle w:val="Tekstprzypisukocowego"/>
        <w:rPr>
          <w:rFonts w:eastAsia="Arial Unicode MS"/>
          <w:b/>
          <w:bCs/>
          <w:color w:val="000000" w:themeColor="text1"/>
          <w:sz w:val="16"/>
          <w:szCs w:val="16"/>
        </w:rPr>
      </w:pPr>
      <w:r w:rsidRPr="00431595">
        <w:rPr>
          <w:rFonts w:eastAsia="Arial Unicode MS"/>
          <w:b/>
          <w:bCs/>
          <w:color w:val="000000" w:themeColor="text1"/>
          <w:sz w:val="16"/>
          <w:szCs w:val="16"/>
        </w:rPr>
        <w:t>Klauzula Informacyjna dotycząca przetwarzania danych osobowych</w:t>
      </w:r>
    </w:p>
    <w:p w14:paraId="6BAAD660" w14:textId="77777777" w:rsidR="00431595" w:rsidRPr="00431595" w:rsidRDefault="00431595" w:rsidP="00431595">
      <w:pPr>
        <w:pStyle w:val="Tekstprzypisukocowego"/>
        <w:rPr>
          <w:rFonts w:eastAsia="Arial Unicode MS"/>
          <w:b/>
          <w:bCs/>
          <w:color w:val="000000" w:themeColor="text1"/>
          <w:sz w:val="16"/>
          <w:szCs w:val="16"/>
        </w:rPr>
      </w:pPr>
    </w:p>
    <w:p w14:paraId="62C29CB8" w14:textId="77777777" w:rsidR="002E0DFA" w:rsidRDefault="00431595" w:rsidP="002771AC">
      <w:pPr>
        <w:widowControl/>
        <w:spacing w:before="0" w:after="0"/>
        <w:rPr>
          <w:rFonts w:eastAsia="Arial Unicode MS"/>
          <w:iCs w:val="0"/>
          <w:sz w:val="16"/>
          <w:szCs w:val="16"/>
        </w:rPr>
      </w:pPr>
      <w:r w:rsidRPr="00431595">
        <w:rPr>
          <w:rFonts w:eastAsia="Arial Unicode MS"/>
          <w:iCs w:val="0"/>
          <w:sz w:val="16"/>
          <w:szCs w:val="16"/>
        </w:rPr>
        <w:t>W związku z realizacją wymogów Rozporządzenia Parlamentu Europejskiego i Rady (UE) 2016/679 z</w:t>
      </w:r>
      <w:r w:rsidRPr="00431595"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27 kwietnia 2016 r. w sprawie ochrony osób fizycznych w związku z przetwarzaniem danych osobowych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i w sprawie swobodnego przepływu takich danych oraz uchylenia dyrektywy 95/46/WE, informujemy o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zasadach przetwarzania Twoich danych osobowych oraz o przysługujących Ci prawach z tym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związanych.</w:t>
      </w:r>
      <w:r w:rsidRPr="00431595">
        <w:rPr>
          <w:rFonts w:eastAsia="Arial Unicode MS"/>
          <w:iCs w:val="0"/>
          <w:sz w:val="16"/>
          <w:szCs w:val="16"/>
        </w:rPr>
        <w:br/>
        <w:t>1. Administratorem Twoich danych osobowych przetwarzanych w ramach działalności i zadań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Urzędu Gminy Przywidz jest Wójt Gminy Przywidz, ul. Gdańska 7, 83-047 Przywidz. Ilekroć jest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mowa o Administratorze rozumie się przez to także Urząd Gminy oraz Gminę Przywidz.</w:t>
      </w:r>
      <w:r w:rsidRPr="00431595">
        <w:rPr>
          <w:rFonts w:eastAsia="Arial Unicode MS"/>
          <w:iCs w:val="0"/>
          <w:sz w:val="16"/>
          <w:szCs w:val="16"/>
        </w:rPr>
        <w:br/>
        <w:t>2. W razie pytań dotyczących praw, sposobu i zakresu przetwarzania danych osobowych można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skontaktować się z Inspektorem Ochrony Danych w Urzędzie za pomocą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adresu iod@przywidz.pl.</w:t>
      </w:r>
      <w:r w:rsidRPr="00431595">
        <w:rPr>
          <w:rFonts w:eastAsia="Arial Unicode MS"/>
          <w:iCs w:val="0"/>
          <w:sz w:val="16"/>
          <w:szCs w:val="16"/>
        </w:rPr>
        <w:br/>
        <w:t>3. Administrator danych osobowych przetwarza Twoje dane osobowe na podstawie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obowiązujących przepisów prawa.</w:t>
      </w:r>
      <w:r w:rsidRPr="00431595">
        <w:rPr>
          <w:rFonts w:eastAsia="Arial Unicode MS"/>
          <w:iCs w:val="0"/>
          <w:sz w:val="16"/>
          <w:szCs w:val="16"/>
        </w:rPr>
        <w:br/>
        <w:t>4. Twoje dane osobowe przetwarzane są w celu:</w:t>
      </w:r>
      <w:r w:rsidRPr="00431595">
        <w:rPr>
          <w:rFonts w:eastAsia="Arial Unicode MS"/>
          <w:iCs w:val="0"/>
          <w:sz w:val="16"/>
          <w:szCs w:val="16"/>
        </w:rPr>
        <w:br/>
        <w:t>a. wypełnienia obowiązków prawnych ciążących na Administratorze;</w:t>
      </w:r>
      <w:r w:rsidRPr="00431595">
        <w:rPr>
          <w:rFonts w:eastAsia="Arial Unicode MS"/>
          <w:iCs w:val="0"/>
          <w:sz w:val="16"/>
          <w:szCs w:val="16"/>
        </w:rPr>
        <w:br/>
        <w:t>b. wykonania zadania realizowanego w interesie publicznym lub w ramach sprawowania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władzy publicznej powierzonej Administratorowi;</w:t>
      </w:r>
      <w:r w:rsidRPr="00431595">
        <w:rPr>
          <w:rFonts w:eastAsia="Arial Unicode MS"/>
          <w:iCs w:val="0"/>
          <w:sz w:val="16"/>
          <w:szCs w:val="16"/>
        </w:rPr>
        <w:br/>
        <w:t>c. ochrony żywotnych interesów osoby, której dane dotyczą, lub innej osoby fizycznej;</w:t>
      </w:r>
      <w:r w:rsidRPr="00431595">
        <w:rPr>
          <w:rFonts w:eastAsia="Arial Unicode MS"/>
          <w:iCs w:val="0"/>
          <w:sz w:val="16"/>
          <w:szCs w:val="16"/>
        </w:rPr>
        <w:br/>
        <w:t>d. realizacji umów zawartych z kontrahentami Administratora;</w:t>
      </w:r>
      <w:r w:rsidRPr="00431595">
        <w:rPr>
          <w:rFonts w:eastAsia="Arial Unicode MS"/>
          <w:iCs w:val="0"/>
          <w:sz w:val="16"/>
          <w:szCs w:val="16"/>
        </w:rPr>
        <w:br/>
        <w:t>e. w niektórych przypadkach, dla realizacji prawnie uzasadnionych interesów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realizowanych przez Administratora;</w:t>
      </w:r>
      <w:r w:rsidRPr="00431595">
        <w:rPr>
          <w:rFonts w:eastAsia="Arial Unicode MS"/>
          <w:iCs w:val="0"/>
          <w:sz w:val="16"/>
          <w:szCs w:val="16"/>
        </w:rPr>
        <w:br/>
        <w:t>f. w pozostałych przypadkach Twoje dane osobowe przetwarzane są wyłącznie na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podstawie wcześniej udzielonej zgody w zakresie i celu wskazanym przy udzielaniu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zgody.</w:t>
      </w:r>
      <w:r w:rsidRPr="00431595">
        <w:rPr>
          <w:rFonts w:eastAsia="Arial Unicode MS"/>
          <w:iCs w:val="0"/>
          <w:sz w:val="16"/>
          <w:szCs w:val="16"/>
        </w:rPr>
        <w:br/>
        <w:t>5. Odbiorcami Twoich danych osobowych mogą być:</w:t>
      </w:r>
      <w:r w:rsidRPr="00431595">
        <w:rPr>
          <w:rFonts w:eastAsia="Arial Unicode MS"/>
          <w:iCs w:val="0"/>
          <w:sz w:val="16"/>
          <w:szCs w:val="16"/>
        </w:rPr>
        <w:br/>
        <w:t>a. organy władzy publicznej oraz podmioty wykonujące zadania publiczne lub działające</w:t>
      </w:r>
      <w:r w:rsidRPr="00431595">
        <w:rPr>
          <w:rFonts w:eastAsia="Arial Unicode MS"/>
          <w:iCs w:val="0"/>
          <w:sz w:val="16"/>
          <w:szCs w:val="16"/>
        </w:rPr>
        <w:br/>
        <w:t>na zlecenie organów władzy publicznej, w zakresie i w celach, które wynikają z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przepisów powszechnie obowiązującego prawa;</w:t>
      </w:r>
      <w:r w:rsidRPr="00431595">
        <w:rPr>
          <w:rFonts w:eastAsia="Arial Unicode MS"/>
          <w:iCs w:val="0"/>
          <w:sz w:val="16"/>
          <w:szCs w:val="16"/>
        </w:rPr>
        <w:br/>
        <w:t>b. inne podmioty, które na podstawie stosownych umów podpisanych z Administratorem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przetwarzają dane osobowe.</w:t>
      </w:r>
      <w:r w:rsidRPr="00431595">
        <w:rPr>
          <w:rFonts w:eastAsia="Arial Unicode MS"/>
          <w:iCs w:val="0"/>
          <w:sz w:val="16"/>
          <w:szCs w:val="16"/>
        </w:rPr>
        <w:br/>
        <w:t>6. Twoje dane osobowe będą przechowywane przez okres niezbędny do realizacji celów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określonych w ust. 4, a po tym czasie przez okres oraz w zakresie wymaganym przez przepisy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powszechnie obowiązującego prawa.</w:t>
      </w:r>
      <w:r w:rsidRPr="00431595">
        <w:rPr>
          <w:rFonts w:eastAsia="Arial Unicode MS"/>
          <w:iCs w:val="0"/>
          <w:sz w:val="16"/>
          <w:szCs w:val="16"/>
        </w:rPr>
        <w:br/>
        <w:t>7. W związku z przetwarzaniem Twoich danych osobowych przysługują Tobie następujące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uprawnienia:</w:t>
      </w:r>
      <w:r w:rsidRPr="00431595">
        <w:rPr>
          <w:rFonts w:eastAsia="Arial Unicode MS"/>
          <w:iCs w:val="0"/>
          <w:sz w:val="16"/>
          <w:szCs w:val="16"/>
        </w:rPr>
        <w:br/>
        <w:t>a. prawo dostępu do danych osobowych, w tym prawo do uzyskania kopii tych danych;</w:t>
      </w:r>
      <w:r w:rsidRPr="00431595">
        <w:rPr>
          <w:rFonts w:eastAsia="Arial Unicode MS"/>
          <w:iCs w:val="0"/>
          <w:sz w:val="16"/>
          <w:szCs w:val="16"/>
        </w:rPr>
        <w:br/>
        <w:t>b. prawo do żądania sprostowania (poprawiania) danych osobowych – gdy dane są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nieprawidłowe lub niekompletne;</w:t>
      </w:r>
      <w:r w:rsidRPr="00431595">
        <w:rPr>
          <w:rFonts w:eastAsia="Arial Unicode MS"/>
          <w:iCs w:val="0"/>
          <w:sz w:val="16"/>
          <w:szCs w:val="16"/>
        </w:rPr>
        <w:br/>
        <w:t>c. prawo do żądania usunięcia danych osobowych (tzw. prawo do bycia zapomnianym),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w przypadku gdy: (1) dane nie są już niezbędne do celów, dla których były zebrane lub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w inny sposób przetwarzane, (2) wniesiesz sprzeciw wobec przetwarzania danych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osobowych, (3) wycofasz zgodę na przetwarzanie danych osobowych, która jest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podstawą przetwarzania danych i nie ma innej podstawy prawnej przetwarzania danych,(4) Twoje dane osobowe przetwarzane są niezgodnie z prawem (5) Twoje dane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osobowe muszą być usunięte na podstawie przepisów prawa;</w:t>
      </w:r>
      <w:r w:rsidRPr="00431595">
        <w:rPr>
          <w:rFonts w:eastAsia="Arial Unicode MS"/>
          <w:iCs w:val="0"/>
          <w:sz w:val="16"/>
          <w:szCs w:val="16"/>
        </w:rPr>
        <w:br/>
        <w:t>d. prawo do żądania ograniczenia przetwarzania danych osobowych – gdy: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kwestionujesz prawidłowość danych osobowych, (2) przetwarzanie danych jest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niezgodne z prawem i sprzeciwiasz się ich usunięciu, żądając w zamian ich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ograniczenia, (3) Administrator nie potrzebuje już danych dla swoich celów, ale Ty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potrzebujesz ich do ustalenia, obrony lub dochodzenia roszczeń, (4) wniesiono</w:t>
      </w:r>
      <w:r w:rsidRPr="00431595">
        <w:rPr>
          <w:rFonts w:eastAsia="Arial Unicode MS"/>
          <w:iCs w:val="0"/>
          <w:sz w:val="16"/>
          <w:szCs w:val="16"/>
        </w:rPr>
        <w:br/>
        <w:t>sprzeciw wobec przetwarzania danych, do czasu ustalenia czy prawnie uzasadnione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podstawy po stronie Administratora są nadrzędne wobec podstawy sprzeciwu;</w:t>
      </w:r>
      <w:r w:rsidRPr="00431595">
        <w:rPr>
          <w:rFonts w:eastAsia="Arial Unicode MS"/>
          <w:iCs w:val="0"/>
          <w:sz w:val="16"/>
          <w:szCs w:val="16"/>
        </w:rPr>
        <w:br/>
        <w:t>e. prawo do przenoszenia danych – gdy łącznie spełnione są następujące przesłanki:</w:t>
      </w:r>
      <w:r w:rsidR="00517334">
        <w:rPr>
          <w:rFonts w:eastAsia="Arial Unicode MS"/>
          <w:iCs w:val="0"/>
          <w:sz w:val="16"/>
          <w:szCs w:val="16"/>
        </w:rPr>
        <w:t xml:space="preserve"> </w:t>
      </w:r>
      <w:r>
        <w:rPr>
          <w:rFonts w:eastAsia="Arial Unicode MS"/>
          <w:iCs w:val="0"/>
          <w:sz w:val="16"/>
          <w:szCs w:val="16"/>
        </w:rPr>
        <w:t>1)</w:t>
      </w:r>
      <w:r w:rsidRPr="00431595">
        <w:rPr>
          <w:rFonts w:eastAsia="Arial Unicode MS"/>
          <w:iCs w:val="0"/>
          <w:sz w:val="16"/>
          <w:szCs w:val="16"/>
        </w:rPr>
        <w:t>przetwarzanie danych odbywa się na podstawie umowy lub zgody, (2) przetwarzanie</w:t>
      </w:r>
      <w:r w:rsidRPr="00431595"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odbywa się w sposób zautomatyzowany;</w:t>
      </w:r>
      <w:r w:rsidRPr="00431595">
        <w:rPr>
          <w:rFonts w:eastAsia="Arial Unicode MS"/>
          <w:iCs w:val="0"/>
          <w:sz w:val="16"/>
          <w:szCs w:val="16"/>
        </w:rPr>
        <w:br/>
        <w:t>f. prawo sprzeciwu wobec przetwarzania danych – gdy łącznie spełnione są następujące</w:t>
      </w:r>
      <w:r w:rsidRPr="00431595"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przesłanki: (1)zaistnieją przyczyny związane z Twoją szczególną sytuacją, w przypadku</w:t>
      </w:r>
      <w:r w:rsidRPr="00431595"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przetwarzania danych na podstawie zadania realizowanego w interesie publicznym lub</w:t>
      </w:r>
      <w:r w:rsidRPr="00431595"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w ramach sprawowania władzy publicznej przez Administratora, (2) przetwarzanie jest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niezbędne do celów wynikających z prawnie uzasadnionych interesów realizowanych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przez Administratora lub przez stronę trzecią, z wyjątkiem sytuacji, w których nadrzędny</w:t>
      </w:r>
      <w:r w:rsidRPr="00431595">
        <w:rPr>
          <w:rFonts w:eastAsia="Arial Unicode MS"/>
          <w:iCs w:val="0"/>
          <w:sz w:val="16"/>
          <w:szCs w:val="16"/>
        </w:rPr>
        <w:br/>
        <w:t>charakter wobec tych interesów mają interesy lub podstawowe prawa i wolności osoby,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której dane dotyczą, wymagające ochrony danych osobowych, w szczególności gdy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osoba, której dane dotyczą jest dzieckiem.</w:t>
      </w:r>
      <w:r w:rsidRPr="00431595">
        <w:rPr>
          <w:rFonts w:eastAsia="Arial Unicode MS"/>
          <w:iCs w:val="0"/>
          <w:sz w:val="16"/>
          <w:szCs w:val="16"/>
        </w:rPr>
        <w:br/>
        <w:t>8. W przypadku gdy przetwarzanie danych osobowych odbywa się na podstawie zgody osoby na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przetwarzanie danych osobowych, przysługuje Tobie prawo do cofnięcia tej zgody w dowolnym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momencie. Cofnięcie to nie ma wpływu na zgodność przetwarzania, którego dokonano na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podstawie zgody przed jej cofnięciem, z obowiązującym prawem.</w:t>
      </w:r>
      <w:r w:rsidRPr="00431595">
        <w:rPr>
          <w:rFonts w:eastAsia="Arial Unicode MS"/>
          <w:iCs w:val="0"/>
          <w:sz w:val="16"/>
          <w:szCs w:val="16"/>
        </w:rPr>
        <w:br/>
        <w:t>9. W przypadku powzięcia informacji o niezgodnym z prawem przetwarzaniu danych osobowych,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przysługuje Tobie prawo wniesienia skargi do organu nadzorczego właściwego w sprawach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ochrony danych osobowych. W Polsce jest nim Prezes Urzędu Ochrony Danych Osobowych.</w:t>
      </w:r>
      <w:r w:rsidRPr="00431595">
        <w:rPr>
          <w:rFonts w:eastAsia="Arial Unicode MS"/>
          <w:iCs w:val="0"/>
          <w:sz w:val="16"/>
          <w:szCs w:val="16"/>
        </w:rPr>
        <w:br/>
        <w:t>10. W sytuacji, gdy przetwarzanie danych osobowych odbywa się na podstawie Twojej zgody,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podanie przez Ciebie danych osobowych Administratorowi ma charakter dobrowolny.</w:t>
      </w:r>
      <w:r w:rsidRPr="00431595">
        <w:rPr>
          <w:rFonts w:eastAsia="Arial Unicode MS"/>
          <w:iCs w:val="0"/>
          <w:sz w:val="16"/>
          <w:szCs w:val="16"/>
        </w:rPr>
        <w:br/>
        <w:t>11. Podanie danych osobowych jest obowiązkowe w sytuacji, gdy wynika to ze szczegółowych</w:t>
      </w:r>
      <w:r>
        <w:rPr>
          <w:rFonts w:eastAsia="Arial Unicode MS"/>
          <w:iCs w:val="0"/>
          <w:sz w:val="16"/>
          <w:szCs w:val="16"/>
        </w:rPr>
        <w:t xml:space="preserve"> </w:t>
      </w:r>
      <w:r w:rsidRPr="00431595">
        <w:rPr>
          <w:rFonts w:eastAsia="Arial Unicode MS"/>
          <w:iCs w:val="0"/>
          <w:sz w:val="16"/>
          <w:szCs w:val="16"/>
        </w:rPr>
        <w:t>przepisów prawa lub jest niezbędne dla zawarcia umowy.</w:t>
      </w:r>
      <w:r w:rsidRPr="00431595">
        <w:rPr>
          <w:rFonts w:eastAsia="Arial Unicode MS"/>
          <w:iCs w:val="0"/>
          <w:sz w:val="16"/>
          <w:szCs w:val="16"/>
        </w:rPr>
        <w:br/>
        <w:t>12. Twoje dane nie będą służyły do zautomatyzowanego podejmowania decyzji w tym profilowania.</w:t>
      </w:r>
    </w:p>
    <w:p w14:paraId="18437BCE" w14:textId="77777777" w:rsidR="002E0DFA" w:rsidRDefault="002E0DFA" w:rsidP="002771AC">
      <w:pPr>
        <w:widowControl/>
        <w:spacing w:before="0" w:after="0"/>
        <w:rPr>
          <w:rFonts w:eastAsia="Arial Unicode MS"/>
          <w:iCs w:val="0"/>
          <w:sz w:val="16"/>
          <w:szCs w:val="16"/>
        </w:rPr>
      </w:pPr>
    </w:p>
    <w:p w14:paraId="6B4C78D4" w14:textId="49D1D0C2" w:rsidR="002E0DFA" w:rsidRPr="002E0DFA" w:rsidRDefault="002A45CD" w:rsidP="002E0DFA">
      <w:pPr>
        <w:widowControl/>
        <w:spacing w:before="0" w:after="0"/>
        <w:rPr>
          <w:rFonts w:eastAsia="Arial Unicode MS"/>
          <w:iCs w:val="0"/>
          <w:sz w:val="16"/>
          <w:szCs w:val="16"/>
        </w:rPr>
      </w:pPr>
      <w:r>
        <w:rPr>
          <w:rFonts w:eastAsia="Arial Unicode MS"/>
          <w:iCs w:val="0"/>
          <w:sz w:val="16"/>
          <w:szCs w:val="16"/>
        </w:rPr>
        <w:t xml:space="preserve">Zgodnie z </w:t>
      </w:r>
      <w:r w:rsidR="00D723AE">
        <w:rPr>
          <w:rFonts w:eastAsia="Arial Unicode MS"/>
          <w:iCs w:val="0"/>
          <w:sz w:val="16"/>
          <w:szCs w:val="16"/>
        </w:rPr>
        <w:t>a</w:t>
      </w:r>
      <w:r w:rsidR="00D723AE" w:rsidRPr="002E0DFA">
        <w:rPr>
          <w:rFonts w:eastAsia="Arial Unicode MS"/>
          <w:iCs w:val="0"/>
          <w:sz w:val="16"/>
          <w:szCs w:val="16"/>
        </w:rPr>
        <w:t>rt. 8a.</w:t>
      </w:r>
      <w:r w:rsidR="00D723AE">
        <w:rPr>
          <w:rFonts w:eastAsia="Arial Unicode MS"/>
          <w:iCs w:val="0"/>
          <w:sz w:val="16"/>
          <w:szCs w:val="16"/>
        </w:rPr>
        <w:t xml:space="preserve"> ust.</w:t>
      </w:r>
      <w:r w:rsidR="00D723AE" w:rsidRPr="002E0DFA">
        <w:rPr>
          <w:rFonts w:eastAsia="Arial Unicode MS"/>
          <w:iCs w:val="0"/>
          <w:sz w:val="16"/>
          <w:szCs w:val="16"/>
        </w:rPr>
        <w:t xml:space="preserve"> 1.</w:t>
      </w:r>
      <w:r w:rsidR="00D723AE">
        <w:rPr>
          <w:rFonts w:eastAsia="Arial Unicode MS"/>
          <w:iCs w:val="0"/>
          <w:sz w:val="16"/>
          <w:szCs w:val="16"/>
        </w:rPr>
        <w:t xml:space="preserve"> </w:t>
      </w:r>
      <w:r w:rsidR="00D723AE" w:rsidRPr="002E0DFA">
        <w:rPr>
          <w:rFonts w:eastAsia="Arial Unicode MS"/>
          <w:iCs w:val="0"/>
          <w:sz w:val="16"/>
          <w:szCs w:val="16"/>
        </w:rPr>
        <w:t xml:space="preserve"> </w:t>
      </w:r>
      <w:r w:rsidR="001E75F3">
        <w:rPr>
          <w:rFonts w:eastAsia="Arial Unicode MS"/>
          <w:iCs w:val="0"/>
          <w:sz w:val="16"/>
          <w:szCs w:val="16"/>
        </w:rPr>
        <w:t>ustaw</w:t>
      </w:r>
      <w:r w:rsidR="00D723AE">
        <w:rPr>
          <w:rFonts w:eastAsia="Arial Unicode MS"/>
          <w:iCs w:val="0"/>
          <w:sz w:val="16"/>
          <w:szCs w:val="16"/>
        </w:rPr>
        <w:t>y</w:t>
      </w:r>
      <w:r w:rsidR="001E75F3">
        <w:rPr>
          <w:rFonts w:eastAsia="Arial Unicode MS"/>
          <w:iCs w:val="0"/>
          <w:sz w:val="16"/>
          <w:szCs w:val="16"/>
        </w:rPr>
        <w:t xml:space="preserve"> z dnia</w:t>
      </w:r>
      <w:r w:rsidR="00D723AE">
        <w:rPr>
          <w:rFonts w:eastAsia="Arial Unicode MS"/>
          <w:iCs w:val="0"/>
          <w:sz w:val="16"/>
          <w:szCs w:val="16"/>
        </w:rPr>
        <w:t xml:space="preserve"> 27 marca 2003 r. o planowaniu i zagospodarowaniu przestrzennym (Dz.U. z 2023 r., poz. 977 z późn. zm.) „ </w:t>
      </w:r>
      <w:r w:rsidR="002E0DFA" w:rsidRPr="002E0DFA">
        <w:rPr>
          <w:rFonts w:eastAsia="Arial Unicode MS"/>
          <w:iCs w:val="0"/>
          <w:sz w:val="16"/>
          <w:szCs w:val="16"/>
        </w:rPr>
        <w:t>W związku z przetwarzaniem przez wójta, burmistrza, prezydenta miasta, marszałka województwa, wojewodę, zarząd województwa albo zarząd związku metropolitalnego danych osobowych, uzyskanych w toku prowadzenia postępowań dotyczących sporządzania aktów planowania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zm.3), zwanego dalej„rozporządzeniem 2016/679”, przysługuje, jeżeli nie wpływa na ochronę praw i wolności osoby, od której dane te pozyskano.</w:t>
      </w:r>
      <w:r w:rsidR="00152771">
        <w:rPr>
          <w:rFonts w:eastAsia="Arial Unicode MS"/>
          <w:iCs w:val="0"/>
          <w:sz w:val="16"/>
          <w:szCs w:val="16"/>
        </w:rPr>
        <w:t>”</w:t>
      </w:r>
    </w:p>
    <w:p w14:paraId="56A77DED" w14:textId="58297747" w:rsidR="00431595" w:rsidRDefault="00431595" w:rsidP="002771AC">
      <w:pPr>
        <w:widowControl/>
        <w:spacing w:before="0" w:after="0"/>
        <w:rPr>
          <w:rFonts w:ascii="Arial Unicode MS" w:eastAsia="Arial Unicode MS" w:hAnsi="Arial Unicode MS" w:cs="Arial Unicode MS"/>
          <w:b/>
          <w:bCs/>
          <w:color w:val="FF0000"/>
          <w:sz w:val="16"/>
          <w:szCs w:val="16"/>
        </w:rPr>
      </w:pPr>
      <w:r w:rsidRPr="00431595">
        <w:rPr>
          <w:rFonts w:eastAsia="Arial Unicode MS"/>
          <w:iCs w:val="0"/>
          <w:sz w:val="16"/>
          <w:szCs w:val="16"/>
        </w:rPr>
        <w:br/>
      </w:r>
    </w:p>
    <w:p w14:paraId="04906F59" w14:textId="77777777" w:rsidR="00517334" w:rsidRDefault="00517334" w:rsidP="00431595">
      <w:pPr>
        <w:pStyle w:val="Tekstprzypisukocowego"/>
        <w:rPr>
          <w:rFonts w:ascii="Arial Unicode MS" w:eastAsia="Arial Unicode MS" w:hAnsi="Arial Unicode MS" w:cs="Arial Unicode MS"/>
          <w:b/>
          <w:bCs/>
          <w:color w:val="FF0000"/>
          <w:sz w:val="16"/>
          <w:szCs w:val="16"/>
        </w:rPr>
      </w:pPr>
    </w:p>
    <w:p w14:paraId="371E1105" w14:textId="77777777" w:rsidR="00517334" w:rsidRPr="00152771" w:rsidRDefault="00517334" w:rsidP="00431595">
      <w:pPr>
        <w:pStyle w:val="Tekstprzypisukocowego"/>
        <w:rPr>
          <w:rFonts w:eastAsia="Arial Unicode MS"/>
          <w:b/>
          <w:bCs/>
          <w:color w:val="FF0000"/>
          <w:sz w:val="16"/>
          <w:szCs w:val="16"/>
        </w:rPr>
      </w:pPr>
    </w:p>
    <w:p w14:paraId="028D4FC3" w14:textId="08F29BB4" w:rsidR="00517334" w:rsidRPr="00517334" w:rsidRDefault="00517334" w:rsidP="00517334">
      <w:pPr>
        <w:pStyle w:val="Tekstprzypisukocowego"/>
        <w:rPr>
          <w:rFonts w:eastAsia="Arial Unicode MS"/>
          <w:b/>
          <w:bCs/>
          <w:sz w:val="16"/>
          <w:szCs w:val="16"/>
        </w:rPr>
      </w:pPr>
      <w:r w:rsidRPr="00152771">
        <w:rPr>
          <w:rFonts w:eastAsia="Arial Unicode MS"/>
          <w:b/>
          <w:bCs/>
          <w:sz w:val="16"/>
          <w:szCs w:val="16"/>
        </w:rPr>
        <w:t>Potwierdzam zapoznanie się z klauzulą i</w:t>
      </w:r>
      <w:r w:rsidRPr="00517334">
        <w:rPr>
          <w:rFonts w:eastAsia="Arial Unicode MS"/>
          <w:b/>
          <w:bCs/>
          <w:sz w:val="16"/>
          <w:szCs w:val="16"/>
        </w:rPr>
        <w:t>nformacyjn</w:t>
      </w:r>
      <w:r w:rsidRPr="00152771">
        <w:rPr>
          <w:rFonts w:eastAsia="Arial Unicode MS"/>
          <w:b/>
          <w:bCs/>
          <w:sz w:val="16"/>
          <w:szCs w:val="16"/>
        </w:rPr>
        <w:t>ą</w:t>
      </w:r>
      <w:r w:rsidRPr="00517334">
        <w:rPr>
          <w:rFonts w:eastAsia="Arial Unicode MS"/>
          <w:b/>
          <w:bCs/>
          <w:sz w:val="16"/>
          <w:szCs w:val="16"/>
        </w:rPr>
        <w:t xml:space="preserve"> dotycząc</w:t>
      </w:r>
      <w:r w:rsidRPr="00152771">
        <w:rPr>
          <w:rFonts w:eastAsia="Arial Unicode MS"/>
          <w:b/>
          <w:bCs/>
          <w:sz w:val="16"/>
          <w:szCs w:val="16"/>
        </w:rPr>
        <w:t>ą</w:t>
      </w:r>
      <w:r w:rsidRPr="00517334">
        <w:rPr>
          <w:rFonts w:eastAsia="Arial Unicode MS"/>
          <w:b/>
          <w:bCs/>
          <w:sz w:val="16"/>
          <w:szCs w:val="16"/>
        </w:rPr>
        <w:t xml:space="preserve"> przetwarzania </w:t>
      </w:r>
      <w:r w:rsidRPr="00152771">
        <w:rPr>
          <w:rFonts w:eastAsia="Arial Unicode MS"/>
          <w:b/>
          <w:bCs/>
          <w:sz w:val="16"/>
          <w:szCs w:val="16"/>
        </w:rPr>
        <w:t xml:space="preserve">moich </w:t>
      </w:r>
      <w:r w:rsidRPr="00517334">
        <w:rPr>
          <w:rFonts w:eastAsia="Arial Unicode MS"/>
          <w:b/>
          <w:bCs/>
          <w:sz w:val="16"/>
          <w:szCs w:val="16"/>
        </w:rPr>
        <w:t>danych osobowych</w:t>
      </w:r>
      <w:r w:rsidRPr="00152771">
        <w:rPr>
          <w:rFonts w:eastAsia="Arial Unicode MS"/>
          <w:b/>
          <w:bCs/>
          <w:sz w:val="16"/>
          <w:szCs w:val="16"/>
        </w:rPr>
        <w:t>:</w:t>
      </w:r>
    </w:p>
    <w:p w14:paraId="18EFAF7F" w14:textId="0239A877" w:rsidR="00517334" w:rsidRPr="00152771" w:rsidRDefault="00517334" w:rsidP="00431595">
      <w:pPr>
        <w:pStyle w:val="Tekstprzypisukocowego"/>
        <w:rPr>
          <w:rFonts w:eastAsia="Arial Unicode MS"/>
          <w:b/>
          <w:bCs/>
          <w:color w:val="FF0000"/>
          <w:sz w:val="16"/>
          <w:szCs w:val="16"/>
        </w:rPr>
      </w:pPr>
    </w:p>
    <w:p w14:paraId="44271656" w14:textId="77777777" w:rsidR="00517334" w:rsidRPr="00152771" w:rsidRDefault="00517334" w:rsidP="00431595">
      <w:pPr>
        <w:pStyle w:val="Tekstprzypisukocowego"/>
        <w:rPr>
          <w:rFonts w:eastAsia="Arial Unicode MS"/>
          <w:b/>
          <w:bCs/>
          <w:color w:val="FF0000"/>
          <w:sz w:val="16"/>
          <w:szCs w:val="16"/>
        </w:rPr>
      </w:pPr>
    </w:p>
    <w:p w14:paraId="0930051B" w14:textId="07190645" w:rsidR="00517334" w:rsidRPr="00152771" w:rsidRDefault="00517334" w:rsidP="00517334">
      <w:pPr>
        <w:spacing w:before="240"/>
        <w:jc w:val="both"/>
        <w:rPr>
          <w:rFonts w:eastAsia="Calibri"/>
          <w:iCs w:val="0"/>
          <w:sz w:val="16"/>
          <w:szCs w:val="16"/>
          <w:lang w:eastAsia="en-US"/>
        </w:rPr>
      </w:pPr>
      <w:r w:rsidRPr="00152771">
        <w:rPr>
          <w:sz w:val="16"/>
          <w:szCs w:val="16"/>
        </w:rPr>
        <w:t>Podpis: …………………………………………………………………          Data: ……………………………</w:t>
      </w:r>
    </w:p>
    <w:p w14:paraId="0F45F0B5" w14:textId="77777777" w:rsidR="00517334" w:rsidRPr="00152771" w:rsidRDefault="00517334" w:rsidP="00431595">
      <w:pPr>
        <w:pStyle w:val="Tekstprzypisukocowego"/>
        <w:rPr>
          <w:rFonts w:eastAsia="Arial Unicode MS"/>
          <w:b/>
          <w:bCs/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453BC1"/>
    <w:multiLevelType w:val="hybridMultilevel"/>
    <w:tmpl w:val="49F6C480"/>
    <w:lvl w:ilvl="0" w:tplc="97CCD5B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5"/>
  </w:num>
  <w:num w:numId="19" w16cid:durableId="149556049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2771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5F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1AC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45CD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0DFA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4BAC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159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17334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0A2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29F6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DCF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05FBC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23AE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C7E95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01043D9C-BC7B-4809-8636-BF15B27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Miazga</cp:lastModifiedBy>
  <cp:revision>2</cp:revision>
  <dcterms:created xsi:type="dcterms:W3CDTF">2024-08-22T09:41:00Z</dcterms:created>
  <dcterms:modified xsi:type="dcterms:W3CDTF">2024-08-22T12:26:00Z</dcterms:modified>
</cp:coreProperties>
</file>